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A5" w:rsidRPr="0038684C" w:rsidRDefault="0038684C" w:rsidP="006950A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38684C">
        <w:rPr>
          <w:rFonts w:eastAsiaTheme="minorHAnsi"/>
          <w:b/>
          <w:sz w:val="24"/>
          <w:szCs w:val="24"/>
          <w:lang w:eastAsia="en-US"/>
        </w:rPr>
        <w:t>СОГЛАСИЕ НА ОБРАБОТКУ ПЕРСОНАЛЬНЫХ ДАННЫХ</w:t>
      </w:r>
    </w:p>
    <w:p w:rsidR="006950A5" w:rsidRPr="00886A56" w:rsidRDefault="0038684C" w:rsidP="006950A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</w:t>
      </w:r>
      <w:r w:rsidR="006950A5" w:rsidRPr="00886A56">
        <w:rPr>
          <w:rFonts w:eastAsiaTheme="minorHAnsi"/>
          <w:b/>
          <w:lang w:eastAsia="en-US"/>
        </w:rPr>
        <w:t>аполняется родителем (законным представителем несовершеннолетнего)</w:t>
      </w:r>
    </w:p>
    <w:p w:rsidR="006950A5" w:rsidRDefault="006950A5" w:rsidP="006950A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b/>
          <w:lang w:eastAsia="en-US"/>
        </w:rPr>
      </w:pPr>
    </w:p>
    <w:p w:rsidR="0038684C" w:rsidRDefault="0038684C" w:rsidP="006950A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b/>
          <w:lang w:eastAsia="en-US"/>
        </w:rPr>
      </w:pPr>
    </w:p>
    <w:p w:rsidR="0038684C" w:rsidRPr="00886A56" w:rsidRDefault="0038684C" w:rsidP="006950A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b/>
          <w:lang w:eastAsia="en-US"/>
        </w:rPr>
      </w:pPr>
    </w:p>
    <w:p w:rsidR="0038684C" w:rsidRDefault="006950A5" w:rsidP="006950A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Председателю КРОО</w:t>
      </w:r>
      <w:r w:rsidRPr="00886A56">
        <w:rPr>
          <w:rFonts w:eastAsiaTheme="minorHAnsi"/>
          <w:b/>
          <w:lang w:eastAsia="en-US"/>
        </w:rPr>
        <w:t xml:space="preserve"> «</w:t>
      </w:r>
      <w:proofErr w:type="spellStart"/>
      <w:r w:rsidR="0038684C">
        <w:rPr>
          <w:rFonts w:eastAsiaTheme="minorHAnsi"/>
          <w:b/>
          <w:lang w:eastAsia="en-US"/>
        </w:rPr>
        <w:t>ФСТКам</w:t>
      </w:r>
      <w:proofErr w:type="spellEnd"/>
      <w:r w:rsidRPr="00886A56">
        <w:rPr>
          <w:rFonts w:eastAsiaTheme="minorHAnsi"/>
          <w:b/>
          <w:lang w:eastAsia="en-US"/>
        </w:rPr>
        <w:t>»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</w:t>
      </w:r>
      <w:r w:rsidRPr="00886A56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>Ю</w:t>
      </w:r>
      <w:r w:rsidRPr="00886A56">
        <w:rPr>
          <w:rFonts w:eastAsiaTheme="minorHAnsi"/>
          <w:b/>
          <w:lang w:eastAsia="en-US"/>
        </w:rPr>
        <w:t xml:space="preserve">. </w:t>
      </w:r>
      <w:r>
        <w:rPr>
          <w:rFonts w:eastAsiaTheme="minorHAnsi"/>
          <w:b/>
          <w:lang w:eastAsia="en-US"/>
        </w:rPr>
        <w:t>Пронину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b/>
          <w:lang w:eastAsia="en-US"/>
        </w:rPr>
      </w:pP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lang w:eastAsia="en-US"/>
        </w:rPr>
      </w:pPr>
      <w:r w:rsidRPr="00886A56">
        <w:rPr>
          <w:rFonts w:eastAsiaTheme="minorHAnsi"/>
          <w:lang w:eastAsia="en-US"/>
        </w:rPr>
        <w:t>_____________________________________________________________________________________________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16"/>
          <w:szCs w:val="16"/>
          <w:lang w:eastAsia="en-US"/>
        </w:rPr>
      </w:pPr>
      <w:r w:rsidRPr="00886A56">
        <w:rPr>
          <w:rFonts w:eastAsiaTheme="minorHAnsi"/>
          <w:sz w:val="16"/>
          <w:szCs w:val="16"/>
          <w:lang w:eastAsia="en-US"/>
        </w:rPr>
        <w:t>Ф.И.О. родителя (законного представителя) субъекта персональных данных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lang w:eastAsia="en-US"/>
        </w:rPr>
      </w:pP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lang w:eastAsia="en-US"/>
        </w:rPr>
      </w:pPr>
      <w:r w:rsidRPr="00886A56">
        <w:rPr>
          <w:rFonts w:eastAsiaTheme="minorHAnsi"/>
          <w:lang w:eastAsia="en-US"/>
        </w:rPr>
        <w:t>_____________________________________________________________________________________________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16"/>
          <w:szCs w:val="16"/>
          <w:lang w:eastAsia="en-US"/>
        </w:rPr>
      </w:pPr>
      <w:r w:rsidRPr="00886A56">
        <w:rPr>
          <w:rFonts w:eastAsiaTheme="minorHAnsi"/>
          <w:sz w:val="16"/>
          <w:szCs w:val="16"/>
          <w:lang w:eastAsia="en-US"/>
        </w:rPr>
        <w:t>Адрес, где зарегистрирован родитель (представитель) субъекта персональных данных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lang w:eastAsia="en-US"/>
        </w:rPr>
      </w:pP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b/>
          <w:lang w:eastAsia="en-US"/>
        </w:rPr>
      </w:pPr>
      <w:r w:rsidRPr="00886A56">
        <w:rPr>
          <w:rFonts w:eastAsiaTheme="minorHAnsi"/>
          <w:lang w:eastAsia="en-US"/>
        </w:rPr>
        <w:t>_____________________________________________________________________________________________</w:t>
      </w:r>
      <w:r w:rsidRPr="00886A56">
        <w:rPr>
          <w:rFonts w:eastAsiaTheme="minorHAnsi"/>
          <w:b/>
          <w:lang w:eastAsia="en-US"/>
        </w:rPr>
        <w:t xml:space="preserve"> 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lang w:eastAsia="en-US"/>
        </w:rPr>
      </w:pP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b/>
          <w:lang w:eastAsia="en-US"/>
        </w:rPr>
      </w:pPr>
      <w:r w:rsidRPr="00886A56">
        <w:rPr>
          <w:rFonts w:eastAsiaTheme="minorHAnsi"/>
          <w:b/>
          <w:lang w:eastAsia="en-US"/>
        </w:rPr>
        <w:t>Заявление (согласие)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lang w:eastAsia="en-US"/>
        </w:rPr>
      </w:pPr>
      <w:r w:rsidRPr="00886A56">
        <w:rPr>
          <w:rFonts w:eastAsiaTheme="minorHAnsi"/>
          <w:lang w:eastAsia="en-US"/>
        </w:rPr>
        <w:tab/>
      </w:r>
      <w:proofErr w:type="gramStart"/>
      <w:r w:rsidRPr="00886A56">
        <w:rPr>
          <w:rFonts w:eastAsiaTheme="minorHAnsi"/>
          <w:lang w:eastAsia="en-US"/>
        </w:rPr>
        <w:t>В соответствии с Федеральным законом от 27.07.2006 № 152-ФЗ «О персональных данных» выражаю свое согласие на обработку (в том числе автоматизированную обработку, сбор, систематизацию, накопление, хранение, уточнение (обновление, изменение), использование, распространение (передачу), публикацию способами, не противоречащими законодательству Российской Федерации, персональных</w:t>
      </w:r>
      <w:proofErr w:type="gramEnd"/>
      <w:r w:rsidRPr="00886A56">
        <w:rPr>
          <w:rFonts w:eastAsiaTheme="minorHAnsi"/>
          <w:lang w:eastAsia="en-US"/>
        </w:rPr>
        <w:t xml:space="preserve"> данных моего несовершеннолетнего ребенка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lang w:eastAsia="en-US"/>
        </w:rPr>
      </w:pPr>
      <w:r w:rsidRPr="00886A56">
        <w:rPr>
          <w:rFonts w:eastAsiaTheme="minorHAnsi"/>
          <w:lang w:eastAsia="en-US"/>
        </w:rPr>
        <w:t>_____________________________________________________________________________________________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16"/>
          <w:szCs w:val="16"/>
          <w:lang w:eastAsia="en-US"/>
        </w:rPr>
      </w:pPr>
      <w:r w:rsidRPr="00886A56">
        <w:rPr>
          <w:rFonts w:eastAsiaTheme="minorHAnsi"/>
          <w:sz w:val="16"/>
          <w:szCs w:val="16"/>
          <w:lang w:eastAsia="en-US"/>
        </w:rPr>
        <w:t>Ф.И.О. ребенка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16"/>
          <w:szCs w:val="16"/>
          <w:lang w:eastAsia="en-US"/>
        </w:rPr>
      </w:pP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lang w:eastAsia="en-US"/>
        </w:rPr>
      </w:pPr>
      <w:r w:rsidRPr="00886A56">
        <w:rPr>
          <w:rFonts w:eastAsiaTheme="minorHAnsi"/>
          <w:lang w:eastAsia="en-US"/>
        </w:rPr>
        <w:t xml:space="preserve">с целью выявления, осуществления сопровождения, включая информирование общественности об имеющихся достижениях, привлечения к проведению образовательных, творческих, спортивных мероприятий, реализуемых на территории Камчатского края и в стране, обеспечения своевременного награждения, поощрения и дальнейшей </w:t>
      </w:r>
      <w:r w:rsidR="00B9383C" w:rsidRPr="00886A56">
        <w:rPr>
          <w:rFonts w:eastAsiaTheme="minorHAnsi"/>
          <w:lang w:eastAsia="en-US"/>
        </w:rPr>
        <w:t>поддержки,</w:t>
      </w:r>
      <w:r w:rsidRPr="00886A56">
        <w:rPr>
          <w:rFonts w:eastAsiaTheme="minorHAnsi"/>
          <w:lang w:eastAsia="en-US"/>
        </w:rPr>
        <w:t xml:space="preserve"> следующие персональные данные: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lang w:eastAsia="en-US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950A5" w:rsidRPr="00886A56" w:rsidTr="00DA6D77">
        <w:tc>
          <w:tcPr>
            <w:tcW w:w="534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lang w:eastAsia="en-US"/>
              </w:rPr>
            </w:pPr>
            <w:r w:rsidRPr="00886A56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846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lang w:eastAsia="en-US"/>
              </w:rPr>
            </w:pPr>
            <w:r w:rsidRPr="00886A56">
              <w:rPr>
                <w:rFonts w:eastAsiaTheme="minorHAnsi"/>
                <w:b/>
                <w:lang w:eastAsia="en-US"/>
              </w:rPr>
              <w:t>Персональные данные</w:t>
            </w:r>
          </w:p>
        </w:tc>
        <w:tc>
          <w:tcPr>
            <w:tcW w:w="3191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lang w:eastAsia="en-US"/>
              </w:rPr>
            </w:pPr>
            <w:r w:rsidRPr="00886A56">
              <w:rPr>
                <w:rFonts w:eastAsiaTheme="minorHAnsi"/>
                <w:b/>
                <w:lang w:eastAsia="en-US"/>
              </w:rPr>
              <w:t>Согласие</w:t>
            </w:r>
          </w:p>
        </w:tc>
      </w:tr>
      <w:tr w:rsidR="006950A5" w:rsidRPr="00886A56" w:rsidTr="00DA6D77">
        <w:tc>
          <w:tcPr>
            <w:tcW w:w="534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846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 xml:space="preserve">Фамилия </w:t>
            </w:r>
          </w:p>
        </w:tc>
        <w:tc>
          <w:tcPr>
            <w:tcW w:w="3191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>Да</w:t>
            </w:r>
          </w:p>
        </w:tc>
      </w:tr>
      <w:tr w:rsidR="006950A5" w:rsidRPr="00886A56" w:rsidTr="00DA6D77">
        <w:tc>
          <w:tcPr>
            <w:tcW w:w="534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846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 xml:space="preserve">Имя </w:t>
            </w:r>
          </w:p>
        </w:tc>
        <w:tc>
          <w:tcPr>
            <w:tcW w:w="3191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>Да</w:t>
            </w:r>
          </w:p>
        </w:tc>
      </w:tr>
      <w:tr w:rsidR="006950A5" w:rsidRPr="00886A56" w:rsidTr="00DA6D77">
        <w:tc>
          <w:tcPr>
            <w:tcW w:w="534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846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>Отчество</w:t>
            </w:r>
          </w:p>
        </w:tc>
        <w:tc>
          <w:tcPr>
            <w:tcW w:w="3191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>Да</w:t>
            </w:r>
          </w:p>
        </w:tc>
      </w:tr>
      <w:tr w:rsidR="006950A5" w:rsidRPr="00886A56" w:rsidTr="00DA6D77">
        <w:tc>
          <w:tcPr>
            <w:tcW w:w="534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846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>Год, месяц, дата рождения</w:t>
            </w:r>
          </w:p>
        </w:tc>
        <w:tc>
          <w:tcPr>
            <w:tcW w:w="3191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>Да</w:t>
            </w:r>
          </w:p>
        </w:tc>
      </w:tr>
      <w:tr w:rsidR="006950A5" w:rsidRPr="00886A56" w:rsidTr="00DA6D77">
        <w:tc>
          <w:tcPr>
            <w:tcW w:w="534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 xml:space="preserve">5. </w:t>
            </w:r>
          </w:p>
        </w:tc>
        <w:tc>
          <w:tcPr>
            <w:tcW w:w="5846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>Адрес места жительства и регистрации</w:t>
            </w:r>
          </w:p>
        </w:tc>
        <w:tc>
          <w:tcPr>
            <w:tcW w:w="3191" w:type="dxa"/>
          </w:tcPr>
          <w:p w:rsidR="006950A5" w:rsidRPr="00886A56" w:rsidRDefault="006950A5" w:rsidP="00DA6D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lang w:eastAsia="en-US"/>
              </w:rPr>
            </w:pPr>
            <w:r w:rsidRPr="00886A56">
              <w:rPr>
                <w:rFonts w:eastAsiaTheme="minorHAnsi"/>
                <w:lang w:eastAsia="en-US"/>
              </w:rPr>
              <w:t>Да</w:t>
            </w:r>
          </w:p>
        </w:tc>
      </w:tr>
    </w:tbl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lang w:eastAsia="en-US"/>
        </w:rPr>
      </w:pP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Theme="minorHAnsi"/>
          <w:lang w:eastAsia="en-US"/>
        </w:rPr>
      </w:pPr>
      <w:r w:rsidRPr="00886A56">
        <w:rPr>
          <w:rFonts w:eastAsiaTheme="minorHAnsi"/>
          <w:lang w:eastAsia="en-US"/>
        </w:rPr>
        <w:t>Настоящее согласие действует неопределенное время.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Theme="minorHAnsi"/>
          <w:lang w:eastAsia="en-US"/>
        </w:rPr>
      </w:pPr>
      <w:r w:rsidRPr="00886A56">
        <w:rPr>
          <w:rFonts w:eastAsiaTheme="minorHAnsi"/>
          <w:lang w:eastAsia="en-US"/>
        </w:rPr>
        <w:t>Родитель (законный представитель) субъекта персональных данных вправе отозвать данное согласие на обработку персональных данных несовершеннолетнего ребенка, письменно уведомив об этом руководство учреждения, в которое было представлено согласие.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Theme="minorHAnsi"/>
          <w:lang w:eastAsia="en-US"/>
        </w:rPr>
      </w:pP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Theme="minorHAnsi"/>
          <w:lang w:eastAsia="en-US"/>
        </w:rPr>
      </w:pP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Theme="minorHAnsi"/>
          <w:lang w:eastAsia="en-US"/>
        </w:rPr>
      </w:pP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lang w:eastAsia="en-US"/>
        </w:rPr>
      </w:pPr>
      <w:r w:rsidRPr="00886A56">
        <w:rPr>
          <w:rFonts w:eastAsiaTheme="minorHAnsi"/>
          <w:lang w:eastAsia="en-US"/>
        </w:rPr>
        <w:t>____________________________  ___________________________              «____»______________20_____г.</w:t>
      </w:r>
    </w:p>
    <w:p w:rsidR="006950A5" w:rsidRPr="00886A56" w:rsidRDefault="006950A5" w:rsidP="006950A5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Theme="minorHAnsi"/>
          <w:sz w:val="16"/>
          <w:szCs w:val="16"/>
          <w:lang w:eastAsia="en-US"/>
        </w:rPr>
      </w:pPr>
      <w:r w:rsidRPr="00886A56">
        <w:rPr>
          <w:rFonts w:eastAsiaTheme="minorHAnsi"/>
          <w:lang w:eastAsia="en-US"/>
        </w:rPr>
        <w:t xml:space="preserve">                </w:t>
      </w:r>
      <w:r w:rsidRPr="00886A56">
        <w:rPr>
          <w:rFonts w:eastAsiaTheme="minorHAnsi"/>
          <w:sz w:val="16"/>
          <w:szCs w:val="16"/>
          <w:lang w:eastAsia="en-US"/>
        </w:rPr>
        <w:t>Подпись                                                  Ф.И.О.</w:t>
      </w:r>
    </w:p>
    <w:p w:rsidR="004F2E2D" w:rsidRDefault="004F2E2D"/>
    <w:sectPr w:rsidR="004F2E2D" w:rsidSect="004F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0A5"/>
    <w:rsid w:val="00123EBA"/>
    <w:rsid w:val="00176C23"/>
    <w:rsid w:val="0038684C"/>
    <w:rsid w:val="004B4D44"/>
    <w:rsid w:val="004F2E2D"/>
    <w:rsid w:val="006950A5"/>
    <w:rsid w:val="00B77226"/>
    <w:rsid w:val="00B9383C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9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Mutter</cp:lastModifiedBy>
  <cp:revision>3</cp:revision>
  <dcterms:created xsi:type="dcterms:W3CDTF">2019-01-16T02:07:00Z</dcterms:created>
  <dcterms:modified xsi:type="dcterms:W3CDTF">2019-01-18T03:51:00Z</dcterms:modified>
</cp:coreProperties>
</file>